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32" w:rsidRDefault="00582732" w:rsidP="00582732">
      <w:r>
        <w:t>DESCRIPTION:</w:t>
      </w:r>
    </w:p>
    <w:p w:rsidR="00582732" w:rsidRDefault="00582732" w:rsidP="00582732"/>
    <w:p w:rsidR="00582732" w:rsidRDefault="00582732" w:rsidP="00582732">
      <w:r>
        <w:t>That certain parcel of land, being a part of the SW 1/4 of the NW 1/4 of the SE 1/4 and the NW 1/4 of the SW 1/4 of the SE 1/4 of Section 34, Township 48 South, Range 42 East, more particularly described as follows:</w:t>
      </w:r>
    </w:p>
    <w:p w:rsidR="00582732" w:rsidRDefault="00582732" w:rsidP="00582732"/>
    <w:p w:rsidR="00A5098B" w:rsidRDefault="00582732" w:rsidP="00582732">
      <w:r>
        <w:t xml:space="preserve">Begin at a point in the center of the Main line track of the Seaboard </w:t>
      </w:r>
      <w:proofErr w:type="spellStart"/>
      <w:r>
        <w:t>AirLine</w:t>
      </w:r>
      <w:proofErr w:type="spellEnd"/>
      <w:r>
        <w:t xml:space="preserve"> Railroad Company distant 1128 feet South of intersection of said Main line and the center line of the </w:t>
      </w:r>
      <w:proofErr w:type="spellStart"/>
      <w:r>
        <w:t>Hammondville</w:t>
      </w:r>
      <w:proofErr w:type="spellEnd"/>
      <w:r>
        <w:t xml:space="preserve"> Highway; run thence Easterly at a right angle to said Main line track 60 feet to a Point of Beginning; run thence Easterly at a right angle to said Main line track 156 feet to the Westerly edge of a paved driveway; thence Northerly and parallel with said Main line track 317 feet; thence Westerly at a right angle 156 feet to a point distance 60 feet measured at a right angle from the center of Seaboard Air Line Railroad Company s Main track; thence Southerly parallel with said Main track 317 feet to the Point of Beginning</w:t>
      </w:r>
    </w:p>
    <w:sectPr w:rsidR="00A5098B" w:rsidSect="00A509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2732"/>
    <w:rsid w:val="003203A4"/>
    <w:rsid w:val="00582732"/>
    <w:rsid w:val="007648FE"/>
    <w:rsid w:val="00A5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2021-05-28T20:34:00Z</dcterms:created>
  <dcterms:modified xsi:type="dcterms:W3CDTF">2021-05-28T20:35:00Z</dcterms:modified>
</cp:coreProperties>
</file>